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bookmarkStart w:id="0" w:name="_GoBack"/>
            <w:bookmarkEnd w:id="0"/>
            <w:r>
              <w:rPr>
                <w:color w:val="000000"/>
                <w:sz w:val="24"/>
              </w:rPr>
              <w:t>Dr. Donna Allison Thompson BSc, MBBS, MSc, FRCP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</w:pPr>
          </w:p>
          <w:p w:rsidR="004D1B97" w:rsidRDefault="008A417F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onna Allison Thompson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Sandwell and West Birmingham Hospitals NHS Trust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Dudley Road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Birmingham, England, B18 7QH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donna.thompson4@nhs.net</w:t>
            </w:r>
          </w:p>
          <w:p w:rsidR="0097780E" w:rsidRP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Dermatology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1E338C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Start Date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1E338C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End Date</w:t>
            </w:r>
          </w:p>
        </w:tc>
      </w:tr>
      <w:tr w:rsidR="004D1B97" w:rsidTr="004D1B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D1B97" w:rsidRDefault="008A417F">
            <w:r>
              <w:t>1</w:t>
            </w:r>
          </w:p>
        </w:tc>
        <w:tc>
          <w:tcPr>
            <w:tcW w:w="1714" w:type="dxa"/>
          </w:tcPr>
          <w:p w:rsidR="004D1B97" w:rsidRDefault="008A4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4D1B97" w:rsidRDefault="008A4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Dermatology, Sandwell and West Birmingham NHS Trust</w:t>
            </w:r>
          </w:p>
        </w:tc>
        <w:tc>
          <w:tcPr>
            <w:tcW w:w="1149" w:type="dxa"/>
          </w:tcPr>
          <w:p w:rsidR="004D1B97" w:rsidRDefault="008A41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4D1B97" w:rsidRDefault="008A41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1E338C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Start Date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1E338C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End Date</w:t>
            </w:r>
          </w:p>
        </w:tc>
      </w:tr>
      <w:tr w:rsidR="004D1B97" w:rsidTr="004D1B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D1B97" w:rsidRDefault="008A417F">
            <w:r>
              <w:t>1</w:t>
            </w:r>
          </w:p>
        </w:tc>
        <w:tc>
          <w:tcPr>
            <w:tcW w:w="1714" w:type="dxa"/>
          </w:tcPr>
          <w:p w:rsidR="004D1B97" w:rsidRDefault="008A4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4D1B97" w:rsidRDefault="008A4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Chemistry, University of the West Indies</w:t>
            </w:r>
          </w:p>
        </w:tc>
        <w:tc>
          <w:tcPr>
            <w:tcW w:w="1149" w:type="dxa"/>
          </w:tcPr>
          <w:p w:rsidR="004D1B97" w:rsidRDefault="008A41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4D1B97" w:rsidRDefault="008A41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4D1B97" w:rsidTr="004D1B9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D1B97" w:rsidRDefault="008A417F">
            <w:r>
              <w:t>2</w:t>
            </w:r>
          </w:p>
        </w:tc>
        <w:tc>
          <w:tcPr>
            <w:tcW w:w="1714" w:type="dxa"/>
          </w:tcPr>
          <w:p w:rsidR="004D1B97" w:rsidRDefault="008A417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Master</w:t>
            </w:r>
          </w:p>
        </w:tc>
        <w:tc>
          <w:tcPr>
            <w:tcW w:w="5133" w:type="dxa"/>
          </w:tcPr>
          <w:p w:rsidR="004D1B97" w:rsidRDefault="008A417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Clinical Dermatology, St John’s Institute of Dermatology</w:t>
            </w:r>
          </w:p>
        </w:tc>
        <w:tc>
          <w:tcPr>
            <w:tcW w:w="1149" w:type="dxa"/>
          </w:tcPr>
          <w:p w:rsidR="004D1B97" w:rsidRDefault="008A417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4D1B97" w:rsidRDefault="008A417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4D1B97" w:rsidTr="004D1B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D1B97" w:rsidRDefault="008A417F">
            <w:r>
              <w:t>3</w:t>
            </w:r>
          </w:p>
        </w:tc>
        <w:tc>
          <w:tcPr>
            <w:tcW w:w="1714" w:type="dxa"/>
          </w:tcPr>
          <w:p w:rsidR="004D1B97" w:rsidRDefault="008A4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Fellowship</w:t>
            </w:r>
          </w:p>
        </w:tc>
        <w:tc>
          <w:tcPr>
            <w:tcW w:w="5133" w:type="dxa"/>
          </w:tcPr>
          <w:p w:rsidR="004D1B97" w:rsidRDefault="008A4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Royal College of Physicians</w:t>
            </w:r>
          </w:p>
        </w:tc>
        <w:tc>
          <w:tcPr>
            <w:tcW w:w="1149" w:type="dxa"/>
          </w:tcPr>
          <w:p w:rsidR="004D1B97" w:rsidRDefault="008A41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4D1B97" w:rsidRDefault="008A41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4D1B97" w:rsidTr="004D1B9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D1B97" w:rsidRDefault="008A417F">
            <w:r>
              <w:t>4</w:t>
            </w:r>
          </w:p>
        </w:tc>
        <w:tc>
          <w:tcPr>
            <w:tcW w:w="1714" w:type="dxa"/>
          </w:tcPr>
          <w:p w:rsidR="004D1B97" w:rsidRDefault="008A417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4D1B97" w:rsidRDefault="008A417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Medicine, University of the West Indies</w:t>
            </w:r>
          </w:p>
        </w:tc>
        <w:tc>
          <w:tcPr>
            <w:tcW w:w="1149" w:type="dxa"/>
          </w:tcPr>
          <w:p w:rsidR="004D1B97" w:rsidRDefault="008A417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4D1B97" w:rsidRDefault="008A417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1997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Contact Dermatitis, Cutaneous Allergy, Occupational Skin Disease</w:t>
            </w:r>
          </w:p>
        </w:tc>
      </w:tr>
    </w:tbl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4D1B97" w:rsidTr="004D1B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D1B97" w:rsidRDefault="008A417F">
            <w:r>
              <w:t>1</w:t>
            </w:r>
          </w:p>
        </w:tc>
        <w:tc>
          <w:tcPr>
            <w:tcW w:w="8934" w:type="dxa"/>
          </w:tcPr>
          <w:p w:rsidR="004D1B97" w:rsidRDefault="008A4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2023 - 103rd Annual Meeting British Association of Dermatologists (BAD), Delving in to Disperse Orange 1, Speaker, 27-Jun-2023, Liverpool, United Kingdom</w:t>
            </w:r>
          </w:p>
        </w:tc>
      </w:tr>
      <w:tr w:rsidR="004D1B97" w:rsidTr="004D1B9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D1B97" w:rsidRDefault="008A417F">
            <w:r>
              <w:t>2</w:t>
            </w:r>
          </w:p>
        </w:tc>
        <w:tc>
          <w:tcPr>
            <w:tcW w:w="8934" w:type="dxa"/>
          </w:tcPr>
          <w:p w:rsidR="004D1B97" w:rsidRDefault="008A417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2023 - 103rd Annual Meeting British Association of Dermatologists (BAD), Return of cement-related allergic contact dermatitis: a case series and review of the literature, Speaker, 27-Jun-2023, Liverpool, United Kingdom</w:t>
            </w:r>
          </w:p>
        </w:tc>
      </w:tr>
      <w:tr w:rsidR="004D1B97" w:rsidTr="004D1B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D1B97" w:rsidRDefault="008A417F">
            <w:r>
              <w:t>3</w:t>
            </w:r>
          </w:p>
        </w:tc>
        <w:tc>
          <w:tcPr>
            <w:tcW w:w="8934" w:type="dxa"/>
          </w:tcPr>
          <w:p w:rsidR="004D1B97" w:rsidRDefault="008A4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2023 - 103rd Annual Meeting British Association of Dermatologists (BAD), Acrylate co-polymers: no cause for concern, Speaker, 27-Jun-2023, Liverpool, United Kingdom</w:t>
            </w:r>
          </w:p>
        </w:tc>
      </w:tr>
      <w:tr w:rsidR="004D1B97" w:rsidTr="004D1B9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D1B97" w:rsidRDefault="008A417F">
            <w:r>
              <w:t>4</w:t>
            </w:r>
          </w:p>
        </w:tc>
        <w:tc>
          <w:tcPr>
            <w:tcW w:w="8934" w:type="dxa"/>
          </w:tcPr>
          <w:p w:rsidR="004D1B97" w:rsidRDefault="008A417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2023 - 103rd Annual Meeting British Association of Dermatologists (BAD), Historical Abstract Selection Committee Member, Liverpool, United Kingdom</w:t>
            </w:r>
          </w:p>
        </w:tc>
      </w:tr>
      <w:tr w:rsidR="004D1B97" w:rsidTr="004D1B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D1B97" w:rsidRDefault="008A417F">
            <w:r>
              <w:t>5</w:t>
            </w:r>
          </w:p>
        </w:tc>
        <w:tc>
          <w:tcPr>
            <w:tcW w:w="8934" w:type="dxa"/>
          </w:tcPr>
          <w:p w:rsidR="004D1B97" w:rsidRDefault="008A4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2023 - 103rd Annual Meeting British Association of Dermatologists (BAD), BAD Judging Committee Member, Liverpool, United Kingdom</w:t>
            </w:r>
          </w:p>
        </w:tc>
      </w:tr>
      <w:tr w:rsidR="004D1B97" w:rsidTr="004D1B9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D1B97" w:rsidRDefault="008A417F">
            <w:r>
              <w:t>6</w:t>
            </w:r>
          </w:p>
        </w:tc>
        <w:tc>
          <w:tcPr>
            <w:tcW w:w="8934" w:type="dxa"/>
          </w:tcPr>
          <w:p w:rsidR="004D1B97" w:rsidRDefault="008A417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2022 - 102nd Annual Meeting British Association of Dermatologists (BAD), Barriers to improvement: the role of tackifying agents in persisting continuous glucose monitoring-associated allergic contact dermatitis, Speaker, 5-Jul-2022, Glasgow, United Kingdom</w:t>
            </w:r>
          </w:p>
        </w:tc>
      </w:tr>
      <w:tr w:rsidR="004D1B97" w:rsidTr="004D1B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D1B97" w:rsidRDefault="008A417F">
            <w:r>
              <w:t>7</w:t>
            </w:r>
          </w:p>
        </w:tc>
        <w:tc>
          <w:tcPr>
            <w:tcW w:w="8934" w:type="dxa"/>
          </w:tcPr>
          <w:p w:rsidR="004D1B97" w:rsidRDefault="008A4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2022 - 102nd Annual Meeting British Association of Dermatologists (BAD), Contact allergy to Efudix cream: a reminder and review, Speaker, 5-Jul-2022, Glasgow, United Kingdom</w:t>
            </w:r>
          </w:p>
        </w:tc>
      </w:tr>
      <w:tr w:rsidR="004D1B97" w:rsidTr="004D1B9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D1B97" w:rsidRDefault="008A417F">
            <w:r>
              <w:t>8</w:t>
            </w:r>
          </w:p>
        </w:tc>
        <w:tc>
          <w:tcPr>
            <w:tcW w:w="8934" w:type="dxa"/>
          </w:tcPr>
          <w:p w:rsidR="004D1B97" w:rsidRDefault="008A417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2022 - 102nd Annual Meeting British Association of Dermatologists (BAD), The ‘extended’ facial series audit: recommendation to include shellac and sodium benzoate in the British Society of Cutaneous Allergy Facial Series, Speaker, 5-Jul-2022, Glasgow, United Kingdom</w:t>
            </w:r>
          </w:p>
        </w:tc>
      </w:tr>
      <w:tr w:rsidR="004D1B97" w:rsidTr="004D1B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D1B97" w:rsidRDefault="008A417F">
            <w:r>
              <w:t>9</w:t>
            </w:r>
          </w:p>
        </w:tc>
        <w:tc>
          <w:tcPr>
            <w:tcW w:w="8934" w:type="dxa"/>
          </w:tcPr>
          <w:p w:rsidR="004D1B97" w:rsidRDefault="008A4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2022 - 102nd Annual Meeting British Association of Dermatologists (BAD), BAD Judging Committee Member, Glasgow, United Kingdom</w:t>
            </w:r>
          </w:p>
        </w:tc>
      </w:tr>
      <w:tr w:rsidR="004D1B97" w:rsidTr="004D1B9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D1B97" w:rsidRDefault="008A417F">
            <w:r>
              <w:t>10</w:t>
            </w:r>
          </w:p>
        </w:tc>
        <w:tc>
          <w:tcPr>
            <w:tcW w:w="8934" w:type="dxa"/>
          </w:tcPr>
          <w:p w:rsidR="004D1B97" w:rsidRDefault="008A417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2021 - 30th Caribbean Dermatology Conference, Patch Testing, Speaker, 5-Nov-2021</w:t>
            </w:r>
          </w:p>
        </w:tc>
      </w:tr>
      <w:tr w:rsidR="004D1B97" w:rsidTr="004D1B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D1B97" w:rsidRDefault="008A417F">
            <w:r>
              <w:t>11</w:t>
            </w:r>
          </w:p>
        </w:tc>
        <w:tc>
          <w:tcPr>
            <w:tcW w:w="8934" w:type="dxa"/>
          </w:tcPr>
          <w:p w:rsidR="004D1B97" w:rsidRDefault="008A4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2021 - 101st Virtual Annual Meeting British Association of Dermatologists (BAD), BSCA Abstract Selection Committee Member</w:t>
            </w:r>
          </w:p>
        </w:tc>
      </w:tr>
      <w:tr w:rsidR="004D1B97" w:rsidTr="004D1B9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D1B97" w:rsidRDefault="008A417F">
            <w:r>
              <w:t>12</w:t>
            </w:r>
          </w:p>
        </w:tc>
        <w:tc>
          <w:tcPr>
            <w:tcW w:w="8934" w:type="dxa"/>
          </w:tcPr>
          <w:p w:rsidR="004D1B97" w:rsidRDefault="008A417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2020 - 100th Annual Meeting British Association of Dermatologists (BAD), Occupational dermatoses during the COVID-19 pandemic: a multicentre audit in the U.K. and Ireland, Speaker</w:t>
            </w:r>
          </w:p>
        </w:tc>
      </w:tr>
      <w:tr w:rsidR="004D1B97" w:rsidTr="004D1B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D1B97" w:rsidRDefault="008A417F">
            <w:r>
              <w:lastRenderedPageBreak/>
              <w:t>13</w:t>
            </w:r>
          </w:p>
        </w:tc>
        <w:tc>
          <w:tcPr>
            <w:tcW w:w="8934" w:type="dxa"/>
          </w:tcPr>
          <w:p w:rsidR="004D1B97" w:rsidRDefault="008A4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2020 - 100th Annual Meeting British Association of Dermatologists (BAD), Prevalence of allergy to decyl and lauryl glucoside in the U.K. and Ireland, Speaker</w:t>
            </w:r>
          </w:p>
        </w:tc>
      </w:tr>
      <w:tr w:rsidR="004D1B97" w:rsidTr="004D1B9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D1B97" w:rsidRDefault="008A417F">
            <w:r>
              <w:t>14</w:t>
            </w:r>
          </w:p>
        </w:tc>
        <w:tc>
          <w:tcPr>
            <w:tcW w:w="8934" w:type="dxa"/>
          </w:tcPr>
          <w:p w:rsidR="004D1B97" w:rsidRDefault="008A417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2020 - 100th Annual Meeting British Association of Dermatologists (BAD), Current prevalence of allergy to cosmetic and noncosmetic isothiazolinones in the U.K., Speaker</w:t>
            </w:r>
          </w:p>
        </w:tc>
      </w:tr>
      <w:tr w:rsidR="004D1B97" w:rsidTr="004D1B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D1B97" w:rsidRDefault="008A417F">
            <w:r>
              <w:t>15</w:t>
            </w:r>
          </w:p>
        </w:tc>
        <w:tc>
          <w:tcPr>
            <w:tcW w:w="8934" w:type="dxa"/>
          </w:tcPr>
          <w:p w:rsidR="004D1B97" w:rsidRDefault="008A4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2020 - 100th Annual Meeting British Association of Dermatologists (BAD), Out with the old and in with the new? Getting the British Society for Cutaneous Allergy corticosteroid series up to scratch, Speaker</w:t>
            </w:r>
          </w:p>
        </w:tc>
      </w:tr>
      <w:tr w:rsidR="004D1B97" w:rsidTr="004D1B9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D1B97" w:rsidRDefault="008A417F">
            <w:r>
              <w:t>16</w:t>
            </w:r>
          </w:p>
        </w:tc>
        <w:tc>
          <w:tcPr>
            <w:tcW w:w="8934" w:type="dxa"/>
          </w:tcPr>
          <w:p w:rsidR="004D1B97" w:rsidRDefault="008A417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2020 - 100th Annual Meeting British Association of Dermatologists (BAD), Updating the British Association of Cutaneous Allergy medicament series: just what the doctor ordered, Speaker</w:t>
            </w:r>
          </w:p>
        </w:tc>
      </w:tr>
      <w:tr w:rsidR="004D1B97" w:rsidTr="004D1B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D1B97" w:rsidRDefault="008A417F">
            <w:r>
              <w:t>17</w:t>
            </w:r>
          </w:p>
        </w:tc>
        <w:tc>
          <w:tcPr>
            <w:tcW w:w="8934" w:type="dxa"/>
          </w:tcPr>
          <w:p w:rsidR="004D1B97" w:rsidRDefault="008A4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2020 - 100th Annual Meeting British Association of Dermatologists (BAD), BAD Judging Committee Member</w:t>
            </w:r>
          </w:p>
        </w:tc>
      </w:tr>
      <w:tr w:rsidR="004D1B97" w:rsidTr="004D1B9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D1B97" w:rsidRDefault="008A417F">
            <w:r>
              <w:t>18</w:t>
            </w:r>
          </w:p>
        </w:tc>
        <w:tc>
          <w:tcPr>
            <w:tcW w:w="8934" w:type="dxa"/>
          </w:tcPr>
          <w:p w:rsidR="004D1B97" w:rsidRDefault="008A417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2020 - 10th National Colloquium On Evidence-Based Integrative Medicine for Lymphatic Filariasis and other Chronic Dermatoses, Hyperpigmentation Disorders, Speaker, 18-Feb-2020, Kasaragod, Kerala, India</w:t>
            </w:r>
          </w:p>
        </w:tc>
      </w:tr>
      <w:tr w:rsidR="004D1B97" w:rsidTr="004D1B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D1B97" w:rsidRDefault="008A417F">
            <w:r>
              <w:t>19</w:t>
            </w:r>
          </w:p>
        </w:tc>
        <w:tc>
          <w:tcPr>
            <w:tcW w:w="8934" w:type="dxa"/>
          </w:tcPr>
          <w:p w:rsidR="004D1B97" w:rsidRDefault="008A4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2023 - 28th Caribbean Dermatology Conference, Diagnosis and Management of Patients with Pruritus, Speaker, Trinidad and Tobago</w:t>
            </w:r>
          </w:p>
        </w:tc>
      </w:tr>
      <w:tr w:rsidR="004D1B97" w:rsidTr="004D1B9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D1B97" w:rsidRDefault="008A417F">
            <w:r>
              <w:t>20</w:t>
            </w:r>
          </w:p>
        </w:tc>
        <w:tc>
          <w:tcPr>
            <w:tcW w:w="8934" w:type="dxa"/>
          </w:tcPr>
          <w:p w:rsidR="004D1B97" w:rsidRDefault="008A417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2019 - 99th Annual Meeting British Association of Dermatologists (BAD), Propylene glycol: a topical allergic topic, Speaker, 2-Jul-2019, Liverpool, United Kingdom</w:t>
            </w:r>
          </w:p>
        </w:tc>
      </w:tr>
      <w:tr w:rsidR="004D1B97" w:rsidTr="004D1B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D1B97" w:rsidRDefault="008A417F">
            <w:r>
              <w:t>21</w:t>
            </w:r>
          </w:p>
        </w:tc>
        <w:tc>
          <w:tcPr>
            <w:tcW w:w="8934" w:type="dxa"/>
          </w:tcPr>
          <w:p w:rsidR="004D1B97" w:rsidRDefault="008A4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2019 - 99th Annual Meeting British Association of Dermatologists (BAD), Ethylenediamine allergy: a historical problem?, Speaker, 2-Jul-2019, Liverpool, United Kingdom</w:t>
            </w:r>
          </w:p>
        </w:tc>
      </w:tr>
      <w:tr w:rsidR="004D1B97" w:rsidTr="004D1B9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D1B97" w:rsidRDefault="008A417F">
            <w:r>
              <w:t>22</w:t>
            </w:r>
          </w:p>
        </w:tc>
        <w:tc>
          <w:tcPr>
            <w:tcW w:w="8934" w:type="dxa"/>
          </w:tcPr>
          <w:p w:rsidR="004D1B97" w:rsidRDefault="008A417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2019 - 99th Annual Meeting British Association of Dermatologists (BAD), BAD Judging Committee Member, Liverpool, United Kingdom</w:t>
            </w:r>
          </w:p>
        </w:tc>
      </w:tr>
      <w:tr w:rsidR="004D1B97" w:rsidTr="004D1B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D1B97" w:rsidRDefault="008A417F">
            <w:r>
              <w:t>23</w:t>
            </w:r>
          </w:p>
        </w:tc>
        <w:tc>
          <w:tcPr>
            <w:tcW w:w="8934" w:type="dxa"/>
          </w:tcPr>
          <w:p w:rsidR="004D1B97" w:rsidRDefault="008A4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2019 - 99th Annual Meeting British Association of Dermatologists (BAD), What’s in? What’s out? Giving the British Society of Cutaneous Allergy facial series a lift, Speaker, 2-Jul-2019, Liverpool, United Kingdom</w:t>
            </w:r>
          </w:p>
        </w:tc>
      </w:tr>
      <w:tr w:rsidR="004D1B97" w:rsidTr="004D1B9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D1B97" w:rsidRDefault="008A417F">
            <w:r>
              <w:t>24</w:t>
            </w:r>
          </w:p>
        </w:tc>
        <w:tc>
          <w:tcPr>
            <w:tcW w:w="8934" w:type="dxa"/>
          </w:tcPr>
          <w:p w:rsidR="004D1B97" w:rsidRDefault="008A417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2019 - African-Caribbean Health Information Conference, Hair Disorder in the African and Caribbean population, Speaker, 18-Oct-2019, Birmingham, United Kingdom</w:t>
            </w:r>
          </w:p>
        </w:tc>
      </w:tr>
      <w:tr w:rsidR="004D1B97" w:rsidTr="004D1B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D1B97" w:rsidRDefault="008A417F">
            <w:r>
              <w:t>25</w:t>
            </w:r>
          </w:p>
        </w:tc>
        <w:tc>
          <w:tcPr>
            <w:tcW w:w="8934" w:type="dxa"/>
          </w:tcPr>
          <w:p w:rsidR="004D1B97" w:rsidRDefault="008A4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2018 - 98th Annual Meeting British Association of Dermatologists (BAD), BAD Judging Committee Member, Edinburgh, United Kingdom</w:t>
            </w:r>
          </w:p>
        </w:tc>
      </w:tr>
      <w:tr w:rsidR="004D1B97" w:rsidTr="004D1B9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D1B97" w:rsidRDefault="008A417F">
            <w:r>
              <w:t>26</w:t>
            </w:r>
          </w:p>
        </w:tc>
        <w:tc>
          <w:tcPr>
            <w:tcW w:w="8934" w:type="dxa"/>
          </w:tcPr>
          <w:p w:rsidR="004D1B97" w:rsidRDefault="008A417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2018 - 98th Annual Meeting British Association of Dermatologists (BAD), Epidemic of (meth)acrylate allergy in U.K. requires routine patch testing, Speaker, 3-Jul-2018, Edinburgh, United Kingdom</w:t>
            </w:r>
          </w:p>
        </w:tc>
      </w:tr>
      <w:tr w:rsidR="004D1B97" w:rsidTr="004D1B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D1B97" w:rsidRDefault="008A417F">
            <w:r>
              <w:t>27</w:t>
            </w:r>
          </w:p>
        </w:tc>
        <w:tc>
          <w:tcPr>
            <w:tcW w:w="8934" w:type="dxa"/>
          </w:tcPr>
          <w:p w:rsidR="004D1B97" w:rsidRDefault="008A4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2018 - 98th Annual Meeting British Association of Dermatologists (BAD), Photocontact dermatitis to ketoprofen: a case report and review of the literature, Speaker, 3-Jul-2018, Edinburgh, United Kingdom</w:t>
            </w:r>
          </w:p>
        </w:tc>
      </w:tr>
      <w:tr w:rsidR="004D1B97" w:rsidTr="004D1B9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D1B97" w:rsidRDefault="008A417F">
            <w:r>
              <w:t>28</w:t>
            </w:r>
          </w:p>
        </w:tc>
        <w:tc>
          <w:tcPr>
            <w:tcW w:w="8934" w:type="dxa"/>
          </w:tcPr>
          <w:p w:rsidR="004D1B97" w:rsidRDefault="008A417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2018 - 98th Annual Meeting British Association of Dermatologists (BAD), A remote source of hand dermatitis, Speaker, 3-Jul-2018, Edinburgh, United Kingdom</w:t>
            </w:r>
          </w:p>
        </w:tc>
      </w:tr>
      <w:tr w:rsidR="004D1B97" w:rsidTr="004D1B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D1B97" w:rsidRDefault="008A417F">
            <w:r>
              <w:t>29</w:t>
            </w:r>
          </w:p>
        </w:tc>
        <w:tc>
          <w:tcPr>
            <w:tcW w:w="8934" w:type="dxa"/>
          </w:tcPr>
          <w:p w:rsidR="004D1B97" w:rsidRDefault="008A4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2018 - 98th Annual Meeting British Association of Dermatologists (BAD), Contact and photocontact allergy to sunscreens in children: a 12-year review, Speaker, 3-Jul-2018, Edinburgh, United Kingdom</w:t>
            </w:r>
          </w:p>
        </w:tc>
      </w:tr>
      <w:tr w:rsidR="004D1B97" w:rsidTr="004D1B9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D1B97" w:rsidRDefault="008A417F">
            <w:r>
              <w:t>30</w:t>
            </w:r>
          </w:p>
        </w:tc>
        <w:tc>
          <w:tcPr>
            <w:tcW w:w="8934" w:type="dxa"/>
          </w:tcPr>
          <w:p w:rsidR="004D1B97" w:rsidRDefault="008A417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2018 - 98th Annual Meeting British Association of Dermatologists (BAD), Watch and see: drometrizole contact allergic dermatitis, Speaker, 3-Jul-2018, Edinburgh, United Kingdom</w:t>
            </w:r>
          </w:p>
        </w:tc>
      </w:tr>
      <w:tr w:rsidR="004D1B97" w:rsidTr="004D1B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D1B97" w:rsidRDefault="008A417F">
            <w:r>
              <w:t>31</w:t>
            </w:r>
          </w:p>
        </w:tc>
        <w:tc>
          <w:tcPr>
            <w:tcW w:w="8934" w:type="dxa"/>
          </w:tcPr>
          <w:p w:rsidR="004D1B97" w:rsidRDefault="008A4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2017 - African-Caribbean Health Information Conference, A Collection of cases of interesting skin conditions seen in African and Caribbean patients, Speaker, 09-Oct-2017</w:t>
            </w:r>
          </w:p>
        </w:tc>
      </w:tr>
      <w:tr w:rsidR="004D1B97" w:rsidTr="004D1B9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D1B97" w:rsidRDefault="008A417F">
            <w:r>
              <w:t>32</w:t>
            </w:r>
          </w:p>
        </w:tc>
        <w:tc>
          <w:tcPr>
            <w:tcW w:w="8934" w:type="dxa"/>
          </w:tcPr>
          <w:p w:rsidR="004D1B97" w:rsidRDefault="008A417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2015 - 95th Annual Meeting British Association of Dermatologists (BAD), Salicylates: the incidence and relevance of positive patch tests, Speaker, 7-Jul-2015, Manchester, United Kingdom</w:t>
            </w:r>
          </w:p>
        </w:tc>
      </w:tr>
      <w:tr w:rsidR="004D1B97" w:rsidTr="004D1B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D1B97" w:rsidRDefault="008A417F">
            <w:r>
              <w:t>33</w:t>
            </w:r>
          </w:p>
        </w:tc>
        <w:tc>
          <w:tcPr>
            <w:tcW w:w="8934" w:type="dxa"/>
          </w:tcPr>
          <w:p w:rsidR="004D1B97" w:rsidRDefault="008A4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2015 - 95th Annual Meeting British Association of Dermatologists (BAD), A curious case of contact allergy to Acid Red 33: when allergy to fragrance is not a fragrance allergy, Speaker, 7-Jul-2015, Manchester, United Kingdom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Association &amp; Non-Government Organizations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Pr="0097780E">
              <w:rPr>
                <w:color w:val="000000"/>
                <w:sz w:val="18"/>
              </w:rPr>
              <w:t>Committee &amp; Organization</w:t>
            </w:r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>(</w:t>
            </w:r>
            <w:r w:rsidR="001E338C">
              <w:rPr>
                <w:color w:val="000000"/>
                <w:sz w:val="18"/>
              </w:rPr>
              <w:t>Start Date</w:t>
            </w:r>
            <w:r w:rsidRPr="0097780E">
              <w:rPr>
                <w:color w:val="000000"/>
                <w:sz w:val="18"/>
              </w:rPr>
              <w:t xml:space="preserve"> - </w:t>
            </w:r>
            <w:r w:rsidR="001E338C">
              <w:rPr>
                <w:color w:val="000000"/>
                <w:sz w:val="18"/>
              </w:rPr>
              <w:t>End Date</w:t>
            </w:r>
            <w:r w:rsidRPr="0097780E">
              <w:rPr>
                <w:color w:val="000000"/>
                <w:sz w:val="18"/>
              </w:rPr>
              <w:t>)</w:t>
            </w:r>
          </w:p>
        </w:tc>
      </w:tr>
      <w:tr w:rsidR="004D1B97" w:rsidTr="004D1B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D1B97" w:rsidRDefault="008A417F">
            <w:r>
              <w:t>1</w:t>
            </w:r>
          </w:p>
        </w:tc>
        <w:tc>
          <w:tcPr>
            <w:tcW w:w="8934" w:type="dxa"/>
          </w:tcPr>
          <w:p w:rsidR="004D1B97" w:rsidRDefault="008A4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Secretary</w:t>
            </w:r>
            <w:r>
              <w:t>: Caribbean Dermatology Association (1992)</w:t>
            </w:r>
          </w:p>
        </w:tc>
      </w:tr>
      <w:tr w:rsidR="004D1B97" w:rsidTr="004D1B9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D1B97" w:rsidRDefault="008A417F">
            <w:r>
              <w:t>2</w:t>
            </w:r>
          </w:p>
        </w:tc>
        <w:tc>
          <w:tcPr>
            <w:tcW w:w="8934" w:type="dxa"/>
          </w:tcPr>
          <w:p w:rsidR="004D1B97" w:rsidRDefault="008A417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Secretary</w:t>
            </w:r>
            <w:r>
              <w:t>: British Society for Cutaneous Allergy</w:t>
            </w:r>
          </w:p>
        </w:tc>
      </w:tr>
      <w:tr w:rsidR="004D1B97" w:rsidTr="004D1B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D1B97" w:rsidRDefault="008A417F">
            <w:r>
              <w:t>3</w:t>
            </w:r>
          </w:p>
        </w:tc>
        <w:tc>
          <w:tcPr>
            <w:tcW w:w="8934" w:type="dxa"/>
          </w:tcPr>
          <w:p w:rsidR="004D1B97" w:rsidRDefault="008A4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Secretary</w:t>
            </w:r>
            <w:r>
              <w:t>: Midlands Dermatological Society</w:t>
            </w:r>
          </w:p>
        </w:tc>
      </w:tr>
      <w:tr w:rsidR="004D1B97" w:rsidTr="004D1B9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D1B97" w:rsidRDefault="008A417F">
            <w:r>
              <w:t>4</w:t>
            </w:r>
          </w:p>
        </w:tc>
        <w:tc>
          <w:tcPr>
            <w:tcW w:w="8934" w:type="dxa"/>
          </w:tcPr>
          <w:p w:rsidR="004D1B97" w:rsidRDefault="008A417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Medical Advisory Board, National Eczema Society</w:t>
            </w:r>
          </w:p>
        </w:tc>
      </w:tr>
      <w:tr w:rsidR="004D1B97" w:rsidTr="004D1B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D1B97" w:rsidRDefault="008A417F">
            <w:r>
              <w:t>5</w:t>
            </w:r>
          </w:p>
        </w:tc>
        <w:tc>
          <w:tcPr>
            <w:tcW w:w="8934" w:type="dxa"/>
          </w:tcPr>
          <w:p w:rsidR="004D1B97" w:rsidRDefault="008A4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President</w:t>
            </w:r>
            <w:r>
              <w:t>: Dowling Club (Jul-2020 - Jul-2022)</w:t>
            </w:r>
          </w:p>
        </w:tc>
      </w:tr>
    </w:tbl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97780E" w:rsidTr="006C1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EB3EBF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 w:rsidR="00751888">
              <w:rPr>
                <w:color w:val="000000"/>
                <w:sz w:val="18"/>
              </w:rPr>
              <w:t>ID, Authors, Article Title, Published</w:t>
            </w:r>
            <w:r w:rsidRPr="0097780E">
              <w:rPr>
                <w:color w:val="000000"/>
                <w:sz w:val="18"/>
              </w:rPr>
              <w:t xml:space="preserve"> </w:t>
            </w:r>
            <w:r w:rsidR="00EB3EBF">
              <w:rPr>
                <w:color w:val="000000"/>
                <w:sz w:val="18"/>
              </w:rPr>
              <w:t>Date</w:t>
            </w:r>
            <w:r w:rsidRPr="0097780E">
              <w:rPr>
                <w:color w:val="000000"/>
                <w:sz w:val="18"/>
              </w:rPr>
              <w:t xml:space="preserve">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4D1B97" w:rsidTr="00EB3E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4D1B97" w:rsidRDefault="008A417F">
            <w:r>
              <w:t>1</w:t>
            </w:r>
          </w:p>
        </w:tc>
        <w:tc>
          <w:tcPr>
            <w:tcW w:w="4665" w:type="pct"/>
          </w:tcPr>
          <w:p w:rsidR="004D1B97" w:rsidRDefault="00967D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 w:rsidR="008A417F">
                <w:rPr>
                  <w:color w:val="0000FF" w:themeColor="hyperlink"/>
                  <w:u w:val="single"/>
                </w:rPr>
                <w:t>36763742</w:t>
              </w:r>
            </w:hyperlink>
            <w:r w:rsidR="008A417F">
              <w:t xml:space="preserve"> ['Morrow SE', 'Arianayagam S', 'Wilkinson M', 'Bourke J', 'Bertram CG', 'Buckley DA', 'Chowdhury MMU', </w:t>
            </w:r>
            <w:r w:rsidR="008A417F">
              <w:lastRenderedPageBreak/>
              <w:t>'Divekar P', 'Ghaffar SA', 'Green C', 'Holden C', 'Johnston GA', 'Mughal A', 'Dhonncha EN', 'Reckling C', 'Scharrer K', 'Stone N', '</w:t>
            </w:r>
            <w:r w:rsidR="008A417F">
              <w:rPr>
                <w:b/>
                <w:u w:val="single"/>
              </w:rPr>
              <w:t>Thompson D</w:t>
            </w:r>
            <w:r w:rsidR="008A417F">
              <w:t>', 'Wakelin S', 'Cooper S'], Recommendation to update the British Society for Cutaneous Allergy corticosteroid series, 22-Mar-2023, Clinical and experimental dermatology, 48(4):339-344</w:t>
            </w:r>
          </w:p>
        </w:tc>
      </w:tr>
      <w:tr w:rsidR="004D1B97" w:rsidTr="00EB3E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4D1B97" w:rsidRDefault="008A417F">
            <w:r>
              <w:lastRenderedPageBreak/>
              <w:t>2</w:t>
            </w:r>
          </w:p>
        </w:tc>
        <w:tc>
          <w:tcPr>
            <w:tcW w:w="4665" w:type="pct"/>
          </w:tcPr>
          <w:p w:rsidR="004D1B97" w:rsidRDefault="00967DC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 w:rsidR="008A417F">
                <w:rPr>
                  <w:color w:val="0000FF" w:themeColor="hyperlink"/>
                  <w:u w:val="single"/>
                </w:rPr>
                <w:t>33111978</w:t>
              </w:r>
            </w:hyperlink>
            <w:r w:rsidR="008A417F">
              <w:t xml:space="preserve"> ["O'Neill H", 'Narang I', 'Buckley DA', 'Phillips TA', 'Bertram CG', 'Bleiker TO', 'Chowdhury MMU', 'Cooper SM', 'Abdul Ghaffar S', 'Johnston GA', 'Kiely LF', 'Sansom JE', 'Stone N', '</w:t>
            </w:r>
            <w:r w:rsidR="008A417F">
              <w:rPr>
                <w:b/>
                <w:u w:val="single"/>
              </w:rPr>
              <w:t>Thompson DA</w:t>
            </w:r>
            <w:r w:rsidR="008A417F">
              <w:t>', 'Banerjee P'], Occupational dermatoses during the COVID-19 pandemic: a multicentre audit in the UK and Ireland, Mar-2021, 16-Dec-2020, The British journal of dermatology, 184(3):575-577</w:t>
            </w:r>
          </w:p>
        </w:tc>
      </w:tr>
      <w:tr w:rsidR="004D1B97" w:rsidTr="00EB3E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4D1B97" w:rsidRDefault="008A417F">
            <w:r>
              <w:t>3</w:t>
            </w:r>
          </w:p>
        </w:tc>
        <w:tc>
          <w:tcPr>
            <w:tcW w:w="4665" w:type="pct"/>
          </w:tcPr>
          <w:p w:rsidR="004D1B97" w:rsidRDefault="00967D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 w:rsidR="008A417F">
                <w:rPr>
                  <w:color w:val="0000FF" w:themeColor="hyperlink"/>
                  <w:u w:val="single"/>
                </w:rPr>
                <w:t>33090453</w:t>
              </w:r>
            </w:hyperlink>
            <w:r w:rsidR="008A417F">
              <w:t xml:space="preserve"> ['Soriano LF', 'Bertram CG', 'Chowdhury MMU', 'Cousen P', 'Divekar P', 'Ghaffar SA', 'Green C', 'Havelin A', 'Holden CR', 'Johnston GA', 'Mughal AA', 'Nic Dhonncha E', 'Sabroe RA', 'Stone NM', '</w:t>
            </w:r>
            <w:r w:rsidR="008A417F">
              <w:rPr>
                <w:b/>
                <w:u w:val="single"/>
              </w:rPr>
              <w:t>Thompson DA</w:t>
            </w:r>
            <w:r w:rsidR="008A417F">
              <w:t>', 'Wilkinson SM', 'Buckley DA'], Prevalence of allergic contact dermatitis to decyl and lauryl glucoside in the UK and Ireland, Mar-2021, 29-Nov-2020, The British journal of dermatology, 184(3):571-573</w:t>
            </w:r>
          </w:p>
        </w:tc>
      </w:tr>
      <w:tr w:rsidR="004D1B97" w:rsidTr="00EB3E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4D1B97" w:rsidRDefault="008A417F">
            <w:r>
              <w:t>4</w:t>
            </w:r>
          </w:p>
        </w:tc>
        <w:tc>
          <w:tcPr>
            <w:tcW w:w="4665" w:type="pct"/>
          </w:tcPr>
          <w:p w:rsidR="004D1B97" w:rsidRDefault="00967DC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>
              <w:r w:rsidR="008A417F">
                <w:rPr>
                  <w:color w:val="0000FF" w:themeColor="hyperlink"/>
                  <w:u w:val="single"/>
                </w:rPr>
                <w:t>33657657</w:t>
              </w:r>
            </w:hyperlink>
            <w:r w:rsidR="008A417F">
              <w:t xml:space="preserve"> ['Soriano LF', 'Chowdhury MMU', 'Cooper SM', 'Cousen P', 'Dawe S', 'Havelin A', 'Holden CR', 'Johnston GA', 'Orton DI', 'Ramoutar A', 'Stone NM', '</w:t>
            </w:r>
            <w:r w:rsidR="008A417F">
              <w:rPr>
                <w:b/>
                <w:u w:val="single"/>
              </w:rPr>
              <w:t>Thompson DA</w:t>
            </w:r>
            <w:r w:rsidR="008A417F">
              <w:t>', 'Buckley DA'], Current prevalence and relevance of positive patch test reactions to cosmetic and noncosmetic isothiazolinones in the UK, Jul-2021, 4-May-2021, The British journal of dermatology, 185(1):223-225</w:t>
            </w:r>
          </w:p>
        </w:tc>
      </w:tr>
      <w:tr w:rsidR="004D1B97" w:rsidTr="00EB3E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4D1B97" w:rsidRDefault="008A417F">
            <w:r>
              <w:t>5</w:t>
            </w:r>
          </w:p>
        </w:tc>
        <w:tc>
          <w:tcPr>
            <w:tcW w:w="4665" w:type="pct"/>
          </w:tcPr>
          <w:p w:rsidR="004D1B97" w:rsidRDefault="00967D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>
              <w:r w:rsidR="008A417F">
                <w:rPr>
                  <w:color w:val="0000FF" w:themeColor="hyperlink"/>
                  <w:u w:val="single"/>
                </w:rPr>
                <w:t>32282055</w:t>
              </w:r>
            </w:hyperlink>
            <w:r w:rsidR="008A417F">
              <w:t xml:space="preserve"> ['Rolls S', 'Owen E', 'Bertram CG', 'Bourke JF', 'Buckley DA', 'Chowdhury MMU', 'Cooper SM', 'Ghaffar SA', 'Green CM', 'Hughes TM', 'Johnston GA', 'Reckling CM', '</w:t>
            </w:r>
            <w:r w:rsidR="008A417F">
              <w:rPr>
                <w:b/>
                <w:u w:val="single"/>
              </w:rPr>
              <w:t>Thompson DA</w:t>
            </w:r>
            <w:r w:rsidR="008A417F">
              <w:t>', 'Wakelin SH', 'Wilkinson M', 'Stone NM'], What is in? What is out? Updating the British Society for Cutaneous Allergy facial series, Jan-2021, 26-May-2020, The British journal of dermatology, 184(1):151-155</w:t>
            </w:r>
          </w:p>
        </w:tc>
      </w:tr>
      <w:tr w:rsidR="004D1B97" w:rsidTr="00EB3E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4D1B97" w:rsidRDefault="008A417F">
            <w:r>
              <w:t>6</w:t>
            </w:r>
          </w:p>
        </w:tc>
        <w:tc>
          <w:tcPr>
            <w:tcW w:w="4665" w:type="pct"/>
          </w:tcPr>
          <w:p w:rsidR="004D1B97" w:rsidRDefault="00967DC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">
              <w:r w:rsidR="008A417F">
                <w:rPr>
                  <w:color w:val="0000FF" w:themeColor="hyperlink"/>
                  <w:u w:val="single"/>
                </w:rPr>
                <w:t>32275769</w:t>
              </w:r>
            </w:hyperlink>
            <w:r w:rsidR="008A417F">
              <w:t xml:space="preserve"> ['Eleftheriadou V', 'Roche L', 'Bourke JF', 'Buckley DA', 'Orton DI', 'Stone NM', 'Wilkinson SM', '</w:t>
            </w:r>
            <w:r w:rsidR="008A417F">
              <w:rPr>
                <w:b/>
                <w:u w:val="single"/>
              </w:rPr>
              <w:t>Thompson DA</w:t>
            </w:r>
            <w:r w:rsidR="008A417F">
              <w:t>', 'Johnston GA'], Allergic contact dermatitis to nonmethacrylate nail allergens in the UK, Oct-2020, 26-May-2020, The British journal of dermatology, 183(4):754-756</w:t>
            </w:r>
          </w:p>
        </w:tc>
      </w:tr>
      <w:tr w:rsidR="004D1B97" w:rsidTr="00EB3E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4D1B97" w:rsidRDefault="008A417F">
            <w:r>
              <w:t>7</w:t>
            </w:r>
          </w:p>
        </w:tc>
        <w:tc>
          <w:tcPr>
            <w:tcW w:w="4665" w:type="pct"/>
          </w:tcPr>
          <w:p w:rsidR="004D1B97" w:rsidRDefault="00967D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">
              <w:r w:rsidR="008A417F">
                <w:rPr>
                  <w:color w:val="0000FF" w:themeColor="hyperlink"/>
                  <w:u w:val="single"/>
                </w:rPr>
                <w:t>32035564</w:t>
              </w:r>
            </w:hyperlink>
            <w:r w:rsidR="008A417F">
              <w:t xml:space="preserve"> ['Lindsay LR', '</w:t>
            </w:r>
            <w:r w:rsidR="008A417F">
              <w:rPr>
                <w:b/>
                <w:u w:val="single"/>
              </w:rPr>
              <w:t>Thompson DA</w:t>
            </w:r>
            <w:r w:rsidR="008A417F">
              <w:t>', "O'Dell MW"], Updated Approach to Stroke Rehabilitation, Mar-2020, The Medical clinics of North America, 104(2):199-211</w:t>
            </w:r>
          </w:p>
        </w:tc>
      </w:tr>
      <w:tr w:rsidR="004D1B97" w:rsidTr="00EB3E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4D1B97" w:rsidRDefault="008A417F">
            <w:r>
              <w:t>8</w:t>
            </w:r>
          </w:p>
        </w:tc>
        <w:tc>
          <w:tcPr>
            <w:tcW w:w="4665" w:type="pct"/>
          </w:tcPr>
          <w:p w:rsidR="004D1B97" w:rsidRDefault="00967DC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9">
              <w:r w:rsidR="008A417F">
                <w:rPr>
                  <w:color w:val="0000FF" w:themeColor="hyperlink"/>
                  <w:u w:val="single"/>
                </w:rPr>
                <w:t>27402324</w:t>
              </w:r>
            </w:hyperlink>
            <w:r w:rsidR="008A417F">
              <w:t xml:space="preserve"> ['Spencer A', 'Gazzani P', '</w:t>
            </w:r>
            <w:r w:rsidR="008A417F">
              <w:rPr>
                <w:b/>
                <w:u w:val="single"/>
              </w:rPr>
              <w:t>Thompson DA</w:t>
            </w:r>
            <w:r w:rsidR="008A417F">
              <w:t>'], Acrylate and methacrylate contact allergy and allergic contact disease: a 13-year review, Sep-2016, 11-Jul-2016, Contact dermatitis, 75(3):157-64</w:t>
            </w:r>
          </w:p>
        </w:tc>
      </w:tr>
      <w:tr w:rsidR="004D1B97" w:rsidTr="00EB3E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4D1B97" w:rsidRDefault="008A417F">
            <w:r>
              <w:t>9</w:t>
            </w:r>
          </w:p>
        </w:tc>
        <w:tc>
          <w:tcPr>
            <w:tcW w:w="4665" w:type="pct"/>
          </w:tcPr>
          <w:p w:rsidR="004D1B97" w:rsidRDefault="00967D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0">
              <w:r w:rsidR="008A417F">
                <w:rPr>
                  <w:color w:val="0000FF" w:themeColor="hyperlink"/>
                  <w:u w:val="single"/>
                </w:rPr>
                <w:t>16958931</w:t>
              </w:r>
            </w:hyperlink>
            <w:r w:rsidR="008A417F">
              <w:t xml:space="preserve"> ['</w:t>
            </w:r>
            <w:r w:rsidR="008A417F">
              <w:rPr>
                <w:b/>
                <w:u w:val="single"/>
              </w:rPr>
              <w:t>Thompson DA</w:t>
            </w:r>
            <w:r w:rsidR="008A417F">
              <w:t>', 'Tan BB'], Tetrahydracurcumin-related allergic contact dermatitis, Oct-2006, Contact dermatitis, 55(4):254-5</w:t>
            </w:r>
          </w:p>
        </w:tc>
      </w:tr>
    </w:tbl>
    <w:p w:rsidR="00EF569E" w:rsidRPr="003129F9" w:rsidRDefault="00EF569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967DCF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21">
              <w:r w:rsidR="002433E1">
                <w:rPr>
                  <w:color w:val="0000FF" w:themeColor="hyperlink"/>
                  <w:u w:val="single"/>
                </w:rPr>
                <w:t>View KOL Netw</w:t>
              </w:r>
              <w:r w:rsidR="002433E1">
                <w:rPr>
                  <w:color w:val="0000FF" w:themeColor="hyperlink"/>
                  <w:u w:val="single"/>
                </w:rPr>
                <w:t>o</w:t>
              </w:r>
              <w:r w:rsidR="002433E1">
                <w:rPr>
                  <w:color w:val="0000FF" w:themeColor="hyperlink"/>
                  <w:u w:val="single"/>
                </w:rPr>
                <w:t>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4D1B97" w:rsidRDefault="008A417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4D1B97" w:rsidRDefault="008A41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4D1B97" w:rsidRDefault="008A417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Fiona Cowdell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4D1B97" w:rsidRDefault="008A4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Catherine Mary Green; Anthony Paul Bewley; Andrew Proctor; Jemima Elizabeth Mellerio; Alison Margaret Layton; Faheem Latheef; Deirdre Anne Buckley; Mohammed Mahbub Ulhaque Chowdhury; Alan David Irvine; Philippa Jane Cousen; Chandralekha Gooptu Bertram; Michael John Cork; Graham Alexander Johnston; Tanya Ownsworth Bleiker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:rsidR="004D1B97" w:rsidRDefault="008A417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Anthony Paul Bewley; Alison Margaret Layton; Nicholas John Reynolds; Hywel Charles Williams; Deirdre Anne Buckley; Kim Suzanne Thomas; Chandralekha Gooptu Bertram; Karen Elizabeth Harman; Michael Roger Ardern-Jones; Richard Michael Azurdia; Catherine Mary Green; Catherine Howard Smith; Robert Stewart Dawe; John Alexander McGrath; Richard Bruce Warren; Fiona Cowdell; Graham Alexander Johnston; Shanti Maria Binti Ayob; Jane E Nixon; Tanya Ownsworth Bleiker; Alan David Irvine; Stephen Mark Wilkinson; Jemima Elizabeth Mellerio; Ian Richard White; John Thomas Lear; Faheem Latheef; Andrew Edward Pink; Richard Paul John Beresford Weller; Philippa Jane Cousen; Michael John Cork; Carolyn Rachel Charman; Brian Kirby; Carsten Flohr; Sally Helen Ibbotson; Andrew Proctor; Christopher Ernest Maitland Griffiths; Richard Thomas Woolf; Mohammed Mahbub Ulhaque Chowdhury; Mark Jeremy David Goodfield; Philip Jeremy Hampton</w:t>
            </w:r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22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DCF" w:rsidRDefault="00967DCF" w:rsidP="0087104C">
      <w:pPr>
        <w:spacing w:after="0" w:line="240" w:lineRule="auto"/>
      </w:pPr>
      <w:r>
        <w:separator/>
      </w:r>
    </w:p>
  </w:endnote>
  <w:endnote w:type="continuationSeparator" w:id="0">
    <w:p w:rsidR="00967DCF" w:rsidRDefault="00967DCF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B719CA" w:rsidRDefault="00B719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3EB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D1B97" w:rsidRDefault="008A417F">
    <w:r>
      <w:rPr>
        <w:rStyle w:val="CommentStyle"/>
      </w:rPr>
      <w:t>Last Updated Date: 1</w:t>
    </w:r>
    <w:r w:rsidR="00EB3EBF">
      <w:rPr>
        <w:rStyle w:val="CommentStyle"/>
      </w:rPr>
      <w:t>2</w:t>
    </w:r>
    <w:r>
      <w:rPr>
        <w:rStyle w:val="CommentStyle"/>
      </w:rPr>
      <w:t>-Jan-2024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DCF" w:rsidRDefault="00967DCF" w:rsidP="0087104C">
      <w:pPr>
        <w:spacing w:after="0" w:line="240" w:lineRule="auto"/>
      </w:pPr>
      <w:r>
        <w:separator/>
      </w:r>
    </w:p>
  </w:footnote>
  <w:footnote w:type="continuationSeparator" w:id="0">
    <w:p w:rsidR="00967DCF" w:rsidRDefault="00967DCF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E338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1B97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417F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67DCF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B0685"/>
    <w:rsid w:val="00EB3EBF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ubmed.ncbi.nlm.nih.gov/33111978" TargetMode="External"/><Relationship Id="rId18" Type="http://schemas.openxmlformats.org/officeDocument/2006/relationships/hyperlink" Target="https://pubmed.ncbi.nlm.nih.gov/32035564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../Mind%20Map/PiHCHE_0025_Donna%20Allison%20Thompson.jpg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pubmed.ncbi.nlm.nih.gov/36763742" TargetMode="External"/><Relationship Id="rId17" Type="http://schemas.openxmlformats.org/officeDocument/2006/relationships/hyperlink" Target="https://pubmed.ncbi.nlm.nih.gov/3227576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ubmed.ncbi.nlm.nih.gov/32282055" TargetMode="External"/><Relationship Id="rId20" Type="http://schemas.openxmlformats.org/officeDocument/2006/relationships/hyperlink" Target="https://pubmed.ncbi.nlm.nih.gov/16958931" TargetMode="Externa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jpg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pubmed.ncbi.nlm.nih.gov/33657657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pubmed.ncbi.nlm.nih.gov/27402324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ubmed.ncbi.nlm.nih.gov/33090453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2C8FF2-96AF-4AF5-A09A-048C513C9B6E}"/>
</file>

<file path=customXml/itemProps3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292DE65-0D5C-4862-8BCF-D60348839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1787</Words>
  <Characters>10187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5</cp:revision>
  <dcterms:created xsi:type="dcterms:W3CDTF">2023-05-13T07:02:00Z</dcterms:created>
  <dcterms:modified xsi:type="dcterms:W3CDTF">2024-01-12T05:43:00Z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  <property fmtid="{D5CDD505-2E9C-101B-9397-08002B2CF9AE}" pid="4" name="MediaServiceImageTags">
    <vt:lpwstr/>
  </property>
</Properties>
</file>